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DED" w:rsidRDefault="004254B9">
      <w:pPr>
        <w:pStyle w:val="ConsPlusTitle"/>
        <w:tabs>
          <w:tab w:val="left" w:pos="1125"/>
          <w:tab w:val="center" w:pos="496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15DED" w:rsidRDefault="004254B9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проекту закона Новосибирской области</w:t>
      </w:r>
    </w:p>
    <w:p w:rsidR="00615DED" w:rsidRDefault="004254B9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«О внесении изменения в статью 1 Закона Новосибирской области </w:t>
      </w:r>
      <w:r w:rsidR="004840CA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>«О некоторых вопросах организации розничных рынков на территории Новосибирской области»</w:t>
      </w:r>
    </w:p>
    <w:p w:rsidR="00615DED" w:rsidRDefault="004254B9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615DED" w:rsidRDefault="00615DED">
      <w:pPr>
        <w:pStyle w:val="af3"/>
        <w:jc w:val="both"/>
      </w:pPr>
    </w:p>
    <w:p w:rsidR="00615DED" w:rsidRDefault="004254B9" w:rsidP="004840CA">
      <w:pPr>
        <w:pStyle w:val="aff"/>
        <w:ind w:firstLine="709"/>
        <w:jc w:val="both"/>
      </w:pPr>
      <w:r>
        <w:rPr>
          <w:rFonts w:ascii="Times New Roman" w:hAnsi="Times New Roman"/>
          <w:sz w:val="28"/>
          <w:szCs w:val="28"/>
        </w:rPr>
        <w:t>24 июня 2023 года вступил в силу Федеральный закон от 13 июня 2023 года № 228-ФЗ «О внесении изменений в отдельные законодательные акты Российской Федерации» (далее –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Федеральный закон № 228-ФЗ), которым, в связи с введением в территориальную организацию м</w:t>
      </w:r>
      <w:r>
        <w:rPr>
          <w:rFonts w:ascii="Times New Roman" w:hAnsi="Times New Roman"/>
          <w:sz w:val="28"/>
          <w:szCs w:val="28"/>
        </w:rPr>
        <w:t xml:space="preserve">естного самоуправления нового вида муниципального образования </w:t>
      </w:r>
      <w:r w:rsidR="00C2728D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муниципального округа, положения отдельных законодательных актов Российской Федерации приводятся в соответствие с Федеральным законом от 6 октября 2003 года № 131-ФЗ</w:t>
      </w:r>
      <w:r w:rsidR="004840C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«Об общих пр</w:t>
      </w:r>
      <w:r>
        <w:rPr>
          <w:rFonts w:ascii="Times New Roman" w:hAnsi="Times New Roman"/>
          <w:sz w:val="28"/>
          <w:szCs w:val="28"/>
        </w:rPr>
        <w:t>инципах организации местного самоуправления в Российской Федерации».</w:t>
      </w:r>
    </w:p>
    <w:p w:rsidR="00615DED" w:rsidRDefault="004254B9" w:rsidP="004840CA">
      <w:pPr>
        <w:pStyle w:val="a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внесением изменений в Федеральный закон № 228-ФЗ вносится изменение в статью 1 Закона Новосибирской области от 6 апреля 2007 года </w:t>
      </w:r>
      <w:r w:rsidR="00C2728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102-ОЗ «О некоторых вопросах о</w:t>
      </w:r>
      <w:r>
        <w:rPr>
          <w:rFonts w:ascii="Times New Roman" w:hAnsi="Times New Roman"/>
          <w:sz w:val="28"/>
          <w:szCs w:val="28"/>
        </w:rPr>
        <w:t xml:space="preserve">рганизации розничных рынков на территории Новосибирской области» (далее – Закон Новосибирской области № 102-ОЗ) </w:t>
      </w:r>
      <w:r w:rsidR="00C2728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в части </w:t>
      </w:r>
      <w:r>
        <w:rPr>
          <w:rFonts w:ascii="Times New Roman" w:hAnsi="Times New Roman"/>
          <w:sz w:val="28"/>
          <w:szCs w:val="28"/>
        </w:rPr>
        <w:t xml:space="preserve">дополнения перечня местных администраций муниципальных образований Новосибирской области местной администрацией муниципального округа. </w:t>
      </w:r>
    </w:p>
    <w:p w:rsidR="00615DED" w:rsidRDefault="004254B9" w:rsidP="004840CA">
      <w:pPr>
        <w:pStyle w:val="a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закона состоит из 2 статей. </w:t>
      </w:r>
    </w:p>
    <w:p w:rsidR="00615DED" w:rsidRDefault="004254B9" w:rsidP="004840CA">
      <w:pPr>
        <w:pStyle w:val="a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Статьёй 1 вносятся данные изменения в </w:t>
      </w:r>
      <w:r>
        <w:rPr>
          <w:rFonts w:ascii="Times New Roman" w:hAnsi="Times New Roman"/>
          <w:sz w:val="28"/>
          <w:szCs w:val="28"/>
        </w:rPr>
        <w:t>Закон Новосибирской области</w:t>
      </w:r>
      <w:r w:rsidR="00C2728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102-ОЗ.</w:t>
      </w:r>
    </w:p>
    <w:p w:rsidR="00615DED" w:rsidRDefault="004254B9" w:rsidP="004840CA">
      <w:pPr>
        <w:pStyle w:val="aff"/>
        <w:tabs>
          <w:tab w:val="left" w:pos="735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 2 определяет порядок вступления Закона Новосибирской области в силу.</w:t>
      </w:r>
    </w:p>
    <w:sectPr w:rsidR="00615DED" w:rsidSect="004840CA">
      <w:headerReference w:type="default" r:id="rId6"/>
      <w:pgSz w:w="11906" w:h="16838"/>
      <w:pgMar w:top="993" w:right="567" w:bottom="1134" w:left="1418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4B9" w:rsidRDefault="004254B9">
      <w:pPr>
        <w:spacing w:after="0" w:line="240" w:lineRule="auto"/>
      </w:pPr>
      <w:r>
        <w:separator/>
      </w:r>
    </w:p>
  </w:endnote>
  <w:endnote w:type="continuationSeparator" w:id="0">
    <w:p w:rsidR="004254B9" w:rsidRDefault="00425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panose1 w:val="00000000000000000000"/>
    <w:charset w:val="00"/>
    <w:family w:val="roman"/>
    <w:notTrueType/>
    <w:pitch w:val="default"/>
  </w:font>
  <w:font w:name="Liberation Mono">
    <w:altName w:val="Courier New"/>
    <w:charset w:val="01"/>
    <w:family w:val="modern"/>
    <w:pitch w:val="fixed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4B9" w:rsidRDefault="004254B9">
      <w:pPr>
        <w:spacing w:after="0" w:line="240" w:lineRule="auto"/>
      </w:pPr>
      <w:r>
        <w:separator/>
      </w:r>
    </w:p>
  </w:footnote>
  <w:footnote w:type="continuationSeparator" w:id="0">
    <w:p w:rsidR="004254B9" w:rsidRDefault="004254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ED" w:rsidRDefault="004254B9">
    <w:pPr>
      <w:pStyle w:val="af7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 PAGE </w:instrText>
    </w:r>
    <w:r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sz w:val="20"/>
        <w:szCs w:val="20"/>
      </w:rPr>
      <w:t>0</w:t>
    </w:r>
    <w:r>
      <w:rPr>
        <w:rFonts w:ascii="Times New Roman" w:hAnsi="Times New Roman"/>
        <w:sz w:val="20"/>
        <w:szCs w:val="20"/>
      </w:rPr>
      <w:fldChar w:fldCharType="end"/>
    </w:r>
  </w:p>
  <w:p w:rsidR="00615DED" w:rsidRDefault="00615DED">
    <w:pPr>
      <w:pStyle w:val="af7"/>
      <w:rPr>
        <w:rFonts w:ascii="Times New Roman" w:hAnsi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5DED"/>
    <w:rsid w:val="004254B9"/>
    <w:rsid w:val="004840CA"/>
    <w:rsid w:val="00615DED"/>
    <w:rsid w:val="00C2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F5B38"/>
  <w15:docId w15:val="{33216D11-0934-4EB2-877A-7A8DBB328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Символ сноски"/>
    <w:uiPriority w:val="99"/>
    <w:unhideWhenUsed/>
    <w:qFormat/>
    <w:rPr>
      <w:vertAlign w:val="superscript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Pr>
      <w:vertAlign w:val="superscript"/>
    </w:rPr>
  </w:style>
  <w:style w:type="character" w:customStyle="1" w:styleId="a6">
    <w:name w:val="Привязка концевой сноски"/>
    <w:rPr>
      <w:vertAlign w:val="superscript"/>
    </w:rPr>
  </w:style>
  <w:style w:type="character" w:customStyle="1" w:styleId="apple-converted-space">
    <w:name w:val="apple-converted-space"/>
    <w:basedOn w:val="a0"/>
    <w:qFormat/>
  </w:style>
  <w:style w:type="character" w:styleId="a7">
    <w:name w:val="Hyperlink"/>
    <w:uiPriority w:val="99"/>
    <w:semiHidden/>
    <w:unhideWhenUsed/>
    <w:qFormat/>
    <w:rPr>
      <w:color w:val="0000FF"/>
      <w:u w:val="single"/>
    </w:rPr>
  </w:style>
  <w:style w:type="character" w:customStyle="1" w:styleId="a8">
    <w:name w:val="Верхний колонтитул Знак"/>
    <w:basedOn w:val="a0"/>
    <w:uiPriority w:val="99"/>
    <w:qFormat/>
  </w:style>
  <w:style w:type="character" w:customStyle="1" w:styleId="a9">
    <w:name w:val="Нижний колонтитул Знак"/>
    <w:basedOn w:val="a0"/>
    <w:uiPriority w:val="99"/>
    <w:qFormat/>
  </w:style>
  <w:style w:type="character" w:customStyle="1" w:styleId="aa">
    <w:name w:val="Текст выноски Знак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b">
    <w:name w:val="Текст сноски Знак"/>
    <w:semiHidden/>
    <w:qFormat/>
    <w:rPr>
      <w:rFonts w:ascii="Times New Roman" w:hAnsi="Times New Roman"/>
      <w:lang w:eastAsia="en-US"/>
    </w:rPr>
  </w:style>
  <w:style w:type="character" w:styleId="ac">
    <w:name w:val="footnote reference"/>
    <w:semiHidden/>
    <w:unhideWhenUsed/>
    <w:qFormat/>
    <w:rPr>
      <w:vertAlign w:val="superscript"/>
    </w:rPr>
  </w:style>
  <w:style w:type="paragraph" w:styleId="ad">
    <w:name w:val="Title"/>
    <w:basedOn w:val="a"/>
    <w:next w:val="ae"/>
    <w:uiPriority w:val="10"/>
    <w:qFormat/>
    <w:pPr>
      <w:spacing w:before="300"/>
      <w:contextualSpacing/>
    </w:pPr>
    <w:rPr>
      <w:sz w:val="48"/>
      <w:szCs w:val="48"/>
    </w:rPr>
  </w:style>
  <w:style w:type="paragraph" w:styleId="ae">
    <w:name w:val="Body Text"/>
    <w:basedOn w:val="a"/>
    <w:pPr>
      <w:spacing w:after="140"/>
    </w:pPr>
  </w:style>
  <w:style w:type="paragraph" w:styleId="af">
    <w:name w:val="List"/>
    <w:basedOn w:val="ae"/>
    <w:rPr>
      <w:rFonts w:cs="Droid Sans Devanagari"/>
    </w:rPr>
  </w:style>
  <w:style w:type="paragraph" w:styleId="af0">
    <w:name w:val="caption"/>
    <w:basedOn w:val="a"/>
    <w:uiPriority w:val="35"/>
    <w:semiHidden/>
    <w:unhideWhenUsed/>
    <w:qFormat/>
    <w:rPr>
      <w:b/>
      <w:bCs/>
      <w:color w:val="4F81BD"/>
      <w:sz w:val="18"/>
      <w:szCs w:val="18"/>
    </w:rPr>
  </w:style>
  <w:style w:type="paragraph" w:styleId="af1">
    <w:name w:val="index heading"/>
    <w:basedOn w:val="ad"/>
  </w:style>
  <w:style w:type="paragraph" w:styleId="af2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3">
    <w:name w:val="No Spacing"/>
    <w:uiPriority w:val="1"/>
    <w:qFormat/>
    <w:pPr>
      <w:suppressAutoHyphens/>
    </w:pPr>
    <w:rPr>
      <w:sz w:val="22"/>
      <w:szCs w:val="22"/>
      <w:lang w:eastAsia="en-US"/>
    </w:rPr>
  </w:style>
  <w:style w:type="paragraph" w:styleId="af4">
    <w:name w:val="Subtitle"/>
    <w:basedOn w:val="a"/>
    <w:uiPriority w:val="11"/>
    <w:qFormat/>
    <w:pPr>
      <w:spacing w:before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6">
    <w:name w:val="Колонтитул"/>
    <w:basedOn w:val="a"/>
    <w:qFormat/>
  </w:style>
  <w:style w:type="paragraph" w:styleId="af7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8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9">
    <w:name w:val="footnote text"/>
    <w:basedOn w:val="a"/>
    <w:semiHidden/>
    <w:unhideWhenUsed/>
    <w:qFormat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styleId="afa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b">
    <w:name w:val="TOC Heading"/>
    <w:uiPriority w:val="39"/>
    <w:unhideWhenUsed/>
    <w:pPr>
      <w:suppressAutoHyphens/>
    </w:pPr>
    <w:rPr>
      <w:lang w:eastAsia="zh-CN"/>
    </w:rPr>
  </w:style>
  <w:style w:type="paragraph" w:styleId="afc">
    <w:name w:val="table of figures"/>
    <w:basedOn w:val="a"/>
    <w:uiPriority w:val="99"/>
    <w:unhideWhenUsed/>
    <w:qFormat/>
    <w:pPr>
      <w:spacing w:after="0"/>
    </w:pPr>
  </w:style>
  <w:style w:type="paragraph" w:customStyle="1" w:styleId="ConsPlusNormal">
    <w:name w:val="ConsPlusNormal"/>
    <w:qFormat/>
    <w:pPr>
      <w:suppressAutoHyphens/>
    </w:pPr>
    <w:rPr>
      <w:rFonts w:ascii="Times New Roman" w:hAnsi="Times New Roman"/>
      <w:sz w:val="28"/>
      <w:szCs w:val="28"/>
      <w:lang w:eastAsia="en-US"/>
    </w:rPr>
  </w:style>
  <w:style w:type="paragraph" w:styleId="afd">
    <w:name w:val="Normal (Web)"/>
    <w:basedOn w:val="a"/>
    <w:uiPriority w:val="99"/>
    <w:semiHidden/>
    <w:unhideWhenUsed/>
    <w:qFormat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">
    <w:name w:val="s_9"/>
    <w:basedOn w:val="a"/>
    <w:qFormat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e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paragraph" w:customStyle="1" w:styleId="ConsPlusTitle">
    <w:name w:val="ConsPlusTitle"/>
    <w:qFormat/>
    <w:pPr>
      <w:widowControl w:val="0"/>
      <w:suppressAutoHyphens/>
    </w:pPr>
    <w:rPr>
      <w:rFonts w:ascii="Arial" w:eastAsia="Times New Roman" w:hAnsi="Arial" w:cs="Arial"/>
      <w:b/>
      <w:bCs/>
    </w:rPr>
  </w:style>
  <w:style w:type="paragraph" w:customStyle="1" w:styleId="aff">
    <w:name w:val="Текст в заданном формате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mns</dc:creator>
  <dc:description/>
  <cp:lastModifiedBy>Нарожных Николай Андреевич</cp:lastModifiedBy>
  <cp:revision>18</cp:revision>
  <dcterms:created xsi:type="dcterms:W3CDTF">2022-09-06T05:52:00Z</dcterms:created>
  <dcterms:modified xsi:type="dcterms:W3CDTF">2024-02-09T02:18:00Z</dcterms:modified>
  <dc:language>ru-RU</dc:language>
  <cp:version>917504</cp:version>
</cp:coreProperties>
</file>